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C0D" w:rsidRPr="00350C0D" w:rsidRDefault="00350C0D" w:rsidP="00350C0D">
      <w:pPr>
        <w:rPr>
          <w:rFonts w:ascii="Calibri" w:hAnsi="Calibri" w:cs="Calibri"/>
          <w:b/>
        </w:rPr>
      </w:pPr>
      <w:r w:rsidRPr="00350C0D">
        <w:rPr>
          <w:rFonts w:ascii="Calibri" w:hAnsi="Calibri" w:cs="Calibri"/>
          <w:b/>
        </w:rPr>
        <w:t xml:space="preserve">Dorota Masłowska </w:t>
      </w:r>
      <w:r w:rsidRPr="00350C0D">
        <w:rPr>
          <w:rFonts w:ascii="Calibri" w:hAnsi="Calibri" w:cs="Calibri"/>
        </w:rPr>
        <w:t>–</w:t>
      </w:r>
      <w:r w:rsidRPr="00350C0D">
        <w:rPr>
          <w:rFonts w:ascii="Calibri" w:hAnsi="Calibri" w:cs="Calibri"/>
        </w:rPr>
        <w:t xml:space="preserve"> jedna z najważniejszych polskich pisarek współczesnych. W 2002 roku zadebiutowała powieścią </w:t>
      </w:r>
      <w:r w:rsidRPr="00350C0D">
        <w:rPr>
          <w:rFonts w:ascii="Calibri" w:hAnsi="Calibri" w:cs="Calibri"/>
          <w:i/>
        </w:rPr>
        <w:t>Wojna polsko-ruska pod flagą biało-czerwoną,</w:t>
      </w:r>
      <w:r w:rsidRPr="00350C0D">
        <w:rPr>
          <w:rFonts w:ascii="Calibri" w:hAnsi="Calibri" w:cs="Calibri"/>
        </w:rPr>
        <w:t xml:space="preserve"> która zastała nagrodzona Paszportem „Polityki”, za drugą, </w:t>
      </w:r>
      <w:r w:rsidRPr="00350C0D">
        <w:rPr>
          <w:rFonts w:ascii="Calibri" w:hAnsi="Calibri" w:cs="Calibri"/>
          <w:i/>
        </w:rPr>
        <w:t>Paw królowej</w:t>
      </w:r>
      <w:r w:rsidRPr="00350C0D">
        <w:rPr>
          <w:rFonts w:ascii="Calibri" w:hAnsi="Calibri" w:cs="Calibri"/>
        </w:rPr>
        <w:t xml:space="preserve">, dostała w 2006 roku Nagrodę Literacką Nike. Następnie spod jej pióra wyszły dramaty </w:t>
      </w:r>
      <w:r w:rsidRPr="00350C0D">
        <w:rPr>
          <w:rFonts w:ascii="Calibri" w:hAnsi="Calibri" w:cs="Calibri"/>
          <w:i/>
        </w:rPr>
        <w:t>Dwoje biednych Rumunów mówiących po polsku</w:t>
      </w:r>
      <w:r w:rsidRPr="00350C0D">
        <w:rPr>
          <w:rFonts w:ascii="Calibri" w:hAnsi="Calibri" w:cs="Calibri"/>
        </w:rPr>
        <w:t xml:space="preserve"> (2006) oraz </w:t>
      </w:r>
      <w:r w:rsidRPr="00350C0D">
        <w:rPr>
          <w:rFonts w:ascii="Calibri" w:hAnsi="Calibri" w:cs="Calibri"/>
          <w:i/>
        </w:rPr>
        <w:t>Między nami dobrze jest</w:t>
      </w:r>
      <w:r w:rsidRPr="00350C0D">
        <w:rPr>
          <w:rFonts w:ascii="Calibri" w:hAnsi="Calibri" w:cs="Calibri"/>
        </w:rPr>
        <w:t xml:space="preserve"> (2008) – oba, świetnie przyjęte przez czytelników i krytykę, doczekały się adaptacji teatralnych. Kolejne jej książki to m.in. </w:t>
      </w:r>
      <w:r w:rsidRPr="00350C0D">
        <w:rPr>
          <w:rFonts w:ascii="Calibri" w:hAnsi="Calibri" w:cs="Calibri"/>
          <w:i/>
        </w:rPr>
        <w:t>Kochanie, zabiłam nasze koty</w:t>
      </w:r>
      <w:r w:rsidRPr="00350C0D">
        <w:rPr>
          <w:rFonts w:ascii="Calibri" w:hAnsi="Calibri" w:cs="Calibri"/>
        </w:rPr>
        <w:t xml:space="preserve"> (2012), </w:t>
      </w:r>
      <w:r w:rsidRPr="00350C0D">
        <w:rPr>
          <w:rFonts w:ascii="Calibri" w:hAnsi="Calibri" w:cs="Calibri"/>
          <w:i/>
        </w:rPr>
        <w:t>Jak zostałam wiedźmą</w:t>
      </w:r>
      <w:r w:rsidRPr="00350C0D">
        <w:rPr>
          <w:rFonts w:ascii="Calibri" w:hAnsi="Calibri" w:cs="Calibri"/>
        </w:rPr>
        <w:t xml:space="preserve"> (2014), </w:t>
      </w:r>
      <w:r w:rsidRPr="00350C0D">
        <w:rPr>
          <w:rFonts w:ascii="Calibri" w:hAnsi="Calibri" w:cs="Calibri"/>
          <w:i/>
        </w:rPr>
        <w:t>Inni ludzie</w:t>
      </w:r>
      <w:r w:rsidRPr="00350C0D">
        <w:rPr>
          <w:rFonts w:ascii="Calibri" w:hAnsi="Calibri" w:cs="Calibri"/>
        </w:rPr>
        <w:t xml:space="preserve"> (2018), zbiory felietonów </w:t>
      </w:r>
      <w:r w:rsidRPr="00350C0D">
        <w:rPr>
          <w:rFonts w:ascii="Calibri" w:hAnsi="Calibri" w:cs="Calibri"/>
          <w:i/>
        </w:rPr>
        <w:t>Jak przejąć kontrolę nad światem</w:t>
      </w:r>
      <w:r w:rsidRPr="00350C0D">
        <w:rPr>
          <w:rFonts w:ascii="Calibri" w:hAnsi="Calibri" w:cs="Calibri"/>
        </w:rPr>
        <w:t xml:space="preserve"> (2017, 2020) i </w:t>
      </w:r>
      <w:r w:rsidRPr="00350C0D">
        <w:rPr>
          <w:rFonts w:ascii="Calibri" w:hAnsi="Calibri" w:cs="Calibri"/>
          <w:i/>
        </w:rPr>
        <w:t>Mam tak samo jak ty</w:t>
      </w:r>
      <w:r w:rsidRPr="00350C0D">
        <w:rPr>
          <w:rFonts w:ascii="Calibri" w:hAnsi="Calibri" w:cs="Calibri"/>
        </w:rPr>
        <w:t xml:space="preserve"> (2023) dramat </w:t>
      </w:r>
      <w:proofErr w:type="spellStart"/>
      <w:r w:rsidRPr="00350C0D">
        <w:rPr>
          <w:rFonts w:ascii="Calibri" w:hAnsi="Calibri" w:cs="Calibri"/>
          <w:i/>
        </w:rPr>
        <w:t>Bowie</w:t>
      </w:r>
      <w:proofErr w:type="spellEnd"/>
      <w:r w:rsidRPr="00350C0D">
        <w:rPr>
          <w:rFonts w:ascii="Calibri" w:hAnsi="Calibri" w:cs="Calibri"/>
          <w:i/>
        </w:rPr>
        <w:t xml:space="preserve"> w Warszawie</w:t>
      </w:r>
      <w:r w:rsidRPr="00350C0D">
        <w:rPr>
          <w:rFonts w:ascii="Calibri" w:hAnsi="Calibri" w:cs="Calibri"/>
        </w:rPr>
        <w:t xml:space="preserve"> (2022) oraz powieść </w:t>
      </w:r>
      <w:r w:rsidRPr="00350C0D">
        <w:rPr>
          <w:rFonts w:ascii="Calibri" w:hAnsi="Calibri" w:cs="Calibri"/>
          <w:i/>
        </w:rPr>
        <w:t>Magiczna rana</w:t>
      </w:r>
      <w:r w:rsidRPr="00350C0D">
        <w:rPr>
          <w:rFonts w:ascii="Calibri" w:hAnsi="Calibri" w:cs="Calibri"/>
        </w:rPr>
        <w:t xml:space="preserve"> (2024). W 2022 roku została uhonorowana Paszportem „Polityki” w kategorii Kreator Kultury. Równolegle do twórczości literackiej angażuje się w projekty muzyczne (Mister D, DOROTA) i teatralne.</w:t>
      </w:r>
    </w:p>
    <w:p w:rsidR="00350C0D" w:rsidRPr="00350C0D" w:rsidRDefault="00350C0D" w:rsidP="00350C0D">
      <w:pPr>
        <w:rPr>
          <w:rFonts w:ascii="Calibri" w:hAnsi="Calibri" w:cs="Calibri"/>
          <w:b/>
        </w:rPr>
      </w:pPr>
    </w:p>
    <w:p w:rsidR="00350C0D" w:rsidRPr="00350C0D" w:rsidRDefault="00350C0D" w:rsidP="00350C0D">
      <w:pPr>
        <w:rPr>
          <w:rFonts w:ascii="Calibri" w:hAnsi="Calibri" w:cs="Calibri"/>
          <w:b/>
        </w:rPr>
      </w:pPr>
    </w:p>
    <w:p w:rsidR="00350C0D" w:rsidRPr="00350C0D" w:rsidRDefault="00350C0D" w:rsidP="00350C0D">
      <w:pPr>
        <w:rPr>
          <w:rFonts w:ascii="Calibri" w:hAnsi="Calibri" w:cs="Calibri"/>
        </w:rPr>
      </w:pPr>
      <w:r w:rsidRPr="00350C0D">
        <w:rPr>
          <w:rFonts w:ascii="Calibri" w:hAnsi="Calibri" w:cs="Calibri"/>
          <w:b/>
        </w:rPr>
        <w:t>Monika Gromala</w:t>
      </w:r>
      <w:r w:rsidRPr="00350C0D">
        <w:rPr>
          <w:rFonts w:ascii="Calibri" w:hAnsi="Calibri" w:cs="Calibri"/>
        </w:rPr>
        <w:t xml:space="preserve"> – doktora nauk humanistycznych, literaturoznawczyni i eseistka. Badaczka twórczości Paula </w:t>
      </w:r>
      <w:proofErr w:type="spellStart"/>
      <w:r w:rsidRPr="00350C0D">
        <w:rPr>
          <w:rFonts w:ascii="Calibri" w:hAnsi="Calibri" w:cs="Calibri"/>
        </w:rPr>
        <w:t>Celana</w:t>
      </w:r>
      <w:proofErr w:type="spellEnd"/>
      <w:r w:rsidRPr="00350C0D">
        <w:rPr>
          <w:rFonts w:ascii="Calibri" w:hAnsi="Calibri" w:cs="Calibri"/>
        </w:rPr>
        <w:t xml:space="preserve">, dwudziestowiecznej literatury austriackiej oraz tekstów kultury odpowiadających na doświadczenie Zagłady. Zainteresowana historiami niesamowitymi. Na Uniwersytecie </w:t>
      </w:r>
      <w:proofErr w:type="spellStart"/>
      <w:r w:rsidRPr="00350C0D">
        <w:rPr>
          <w:rFonts w:ascii="Calibri" w:hAnsi="Calibri" w:cs="Calibri"/>
        </w:rPr>
        <w:t>Muri</w:t>
      </w:r>
      <w:proofErr w:type="spellEnd"/>
      <w:r w:rsidRPr="00350C0D">
        <w:rPr>
          <w:rFonts w:ascii="Calibri" w:hAnsi="Calibri" w:cs="Calibri"/>
        </w:rPr>
        <w:t xml:space="preserve"> im. Franza Kafki kieruje Pracownią </w:t>
      </w:r>
      <w:proofErr w:type="spellStart"/>
      <w:r w:rsidRPr="00350C0D">
        <w:rPr>
          <w:rFonts w:ascii="Calibri" w:hAnsi="Calibri" w:cs="Calibri"/>
        </w:rPr>
        <w:t>Nekropoetyki</w:t>
      </w:r>
      <w:proofErr w:type="spellEnd"/>
      <w:r w:rsidRPr="00350C0D">
        <w:rPr>
          <w:rFonts w:ascii="Calibri" w:hAnsi="Calibri" w:cs="Calibri"/>
        </w:rPr>
        <w:t xml:space="preserve">. Autorka książek </w:t>
      </w:r>
      <w:r w:rsidRPr="00350C0D">
        <w:rPr>
          <w:rFonts w:ascii="Calibri" w:hAnsi="Calibri" w:cs="Calibri"/>
          <w:i/>
          <w:iCs/>
        </w:rPr>
        <w:t xml:space="preserve">Resuscytacje </w:t>
      </w:r>
      <w:proofErr w:type="spellStart"/>
      <w:r w:rsidRPr="00350C0D">
        <w:rPr>
          <w:rFonts w:ascii="Calibri" w:hAnsi="Calibri" w:cs="Calibri"/>
          <w:i/>
          <w:iCs/>
        </w:rPr>
        <w:t>Celana</w:t>
      </w:r>
      <w:proofErr w:type="spellEnd"/>
      <w:r w:rsidRPr="00350C0D">
        <w:rPr>
          <w:rFonts w:ascii="Calibri" w:hAnsi="Calibri" w:cs="Calibri"/>
          <w:i/>
          <w:iCs/>
        </w:rPr>
        <w:t xml:space="preserve"> – strategia </w:t>
      </w:r>
      <w:proofErr w:type="spellStart"/>
      <w:r w:rsidRPr="00350C0D">
        <w:rPr>
          <w:rFonts w:ascii="Calibri" w:hAnsi="Calibri" w:cs="Calibri"/>
          <w:i/>
          <w:iCs/>
        </w:rPr>
        <w:t>widmontologiczna</w:t>
      </w:r>
      <w:proofErr w:type="spellEnd"/>
      <w:r w:rsidRPr="00350C0D">
        <w:rPr>
          <w:rFonts w:ascii="Calibri" w:hAnsi="Calibri" w:cs="Calibri"/>
        </w:rPr>
        <w:t xml:space="preserve"> (Austeria 2018), </w:t>
      </w:r>
      <w:r w:rsidRPr="00350C0D">
        <w:rPr>
          <w:rFonts w:ascii="Calibri" w:hAnsi="Calibri" w:cs="Calibri"/>
          <w:i/>
          <w:iCs/>
        </w:rPr>
        <w:t xml:space="preserve">Domokrążcy. </w:t>
      </w:r>
      <w:proofErr w:type="spellStart"/>
      <w:r w:rsidRPr="00350C0D">
        <w:rPr>
          <w:rFonts w:ascii="Calibri" w:hAnsi="Calibri" w:cs="Calibri"/>
          <w:i/>
          <w:iCs/>
        </w:rPr>
        <w:t>Celan</w:t>
      </w:r>
      <w:proofErr w:type="spellEnd"/>
      <w:r w:rsidRPr="00350C0D">
        <w:rPr>
          <w:rFonts w:ascii="Calibri" w:hAnsi="Calibri" w:cs="Calibri"/>
          <w:i/>
          <w:iCs/>
        </w:rPr>
        <w:t xml:space="preserve"> - Bachmann – Jelinek</w:t>
      </w:r>
      <w:r w:rsidRPr="00350C0D">
        <w:rPr>
          <w:rFonts w:ascii="Calibri" w:hAnsi="Calibri" w:cs="Calibri"/>
        </w:rPr>
        <w:t xml:space="preserve"> (Austeria 2025) oraz tomu poetyckiego </w:t>
      </w:r>
      <w:r w:rsidRPr="00350C0D">
        <w:rPr>
          <w:rFonts w:ascii="Calibri" w:hAnsi="Calibri" w:cs="Calibri"/>
          <w:i/>
          <w:iCs/>
        </w:rPr>
        <w:t xml:space="preserve">Matka jest </w:t>
      </w:r>
      <w:r w:rsidRPr="00350C0D">
        <w:rPr>
          <w:rFonts w:ascii="Calibri" w:hAnsi="Calibri" w:cs="Calibri"/>
        </w:rPr>
        <w:t>(</w:t>
      </w:r>
      <w:proofErr w:type="spellStart"/>
      <w:r w:rsidRPr="00350C0D">
        <w:rPr>
          <w:rFonts w:ascii="Calibri" w:hAnsi="Calibri" w:cs="Calibri"/>
        </w:rPr>
        <w:t>WBPiCAK</w:t>
      </w:r>
      <w:proofErr w:type="spellEnd"/>
      <w:r w:rsidRPr="00350C0D">
        <w:rPr>
          <w:rFonts w:ascii="Calibri" w:hAnsi="Calibri" w:cs="Calibri"/>
        </w:rPr>
        <w:t xml:space="preserve"> 2021). Mieszka w Wiedniu.</w:t>
      </w:r>
    </w:p>
    <w:p w:rsidR="00350C0D" w:rsidRPr="00350C0D" w:rsidRDefault="00350C0D" w:rsidP="00350C0D">
      <w:pPr>
        <w:rPr>
          <w:rFonts w:ascii="Calibri" w:hAnsi="Calibri" w:cs="Calibri"/>
        </w:rPr>
      </w:pPr>
    </w:p>
    <w:p w:rsidR="00350C0D" w:rsidRPr="00350C0D" w:rsidRDefault="00350C0D" w:rsidP="00350C0D">
      <w:pPr>
        <w:rPr>
          <w:rFonts w:ascii="Calibri" w:hAnsi="Calibri" w:cs="Calibri"/>
        </w:rPr>
      </w:pPr>
      <w:r w:rsidRPr="00350C0D">
        <w:rPr>
          <w:rStyle w:val="Pogrubienie"/>
          <w:rFonts w:ascii="Calibri" w:hAnsi="Calibri" w:cs="Calibri"/>
        </w:rPr>
        <w:t>Justyna Kulikowska</w:t>
      </w:r>
      <w:r w:rsidRPr="00350C0D">
        <w:rPr>
          <w:rFonts w:ascii="Calibri" w:hAnsi="Calibri" w:cs="Calibri"/>
        </w:rPr>
        <w:t xml:space="preserve"> – ur. 1993, poetka.  Auto</w:t>
      </w:r>
      <w:r w:rsidR="00DD7FFB">
        <w:rPr>
          <w:rFonts w:ascii="Calibri" w:hAnsi="Calibri" w:cs="Calibri"/>
        </w:rPr>
        <w:t xml:space="preserve">rka tomów </w:t>
      </w:r>
      <w:r w:rsidR="00DD7FFB" w:rsidRPr="00DD7FFB">
        <w:rPr>
          <w:rFonts w:ascii="Calibri" w:hAnsi="Calibri" w:cs="Calibri"/>
          <w:i/>
        </w:rPr>
        <w:t xml:space="preserve">Hejt i inne </w:t>
      </w:r>
      <w:proofErr w:type="spellStart"/>
      <w:r w:rsidR="00DD7FFB" w:rsidRPr="00DD7FFB">
        <w:rPr>
          <w:rFonts w:ascii="Calibri" w:hAnsi="Calibri" w:cs="Calibri"/>
          <w:i/>
        </w:rPr>
        <w:t>bangery</w:t>
      </w:r>
      <w:proofErr w:type="spellEnd"/>
      <w:r w:rsidRPr="00350C0D">
        <w:rPr>
          <w:rFonts w:ascii="Calibri" w:hAnsi="Calibri" w:cs="Calibri"/>
        </w:rPr>
        <w:t xml:space="preserve"> (</w:t>
      </w:r>
      <w:proofErr w:type="spellStart"/>
      <w:r w:rsidRPr="00350C0D">
        <w:rPr>
          <w:rFonts w:ascii="Calibri" w:hAnsi="Calibri" w:cs="Calibri"/>
        </w:rPr>
        <w:t>Ha!art</w:t>
      </w:r>
      <w:proofErr w:type="spellEnd"/>
      <w:r w:rsidRPr="00350C0D">
        <w:rPr>
          <w:rFonts w:ascii="Calibri" w:hAnsi="Calibri" w:cs="Calibri"/>
        </w:rPr>
        <w:t xml:space="preserve">, </w:t>
      </w:r>
      <w:r w:rsidR="00DD7FFB">
        <w:rPr>
          <w:rFonts w:ascii="Calibri" w:hAnsi="Calibri" w:cs="Calibri"/>
        </w:rPr>
        <w:t xml:space="preserve">2018), </w:t>
      </w:r>
      <w:proofErr w:type="spellStart"/>
      <w:r w:rsidR="00DD7FFB" w:rsidRPr="00DD7FFB">
        <w:rPr>
          <w:rFonts w:ascii="Calibri" w:hAnsi="Calibri" w:cs="Calibri"/>
          <w:i/>
        </w:rPr>
        <w:t>Tab_s</w:t>
      </w:r>
      <w:proofErr w:type="spellEnd"/>
      <w:r w:rsidRPr="00350C0D">
        <w:rPr>
          <w:rFonts w:ascii="Calibri" w:hAnsi="Calibri" w:cs="Calibri"/>
        </w:rPr>
        <w:t xml:space="preserve"> (</w:t>
      </w:r>
      <w:proofErr w:type="spellStart"/>
      <w:r w:rsidRPr="00350C0D">
        <w:rPr>
          <w:rFonts w:ascii="Calibri" w:hAnsi="Calibri" w:cs="Calibri"/>
        </w:rPr>
        <w:t>WBPiCAK</w:t>
      </w:r>
      <w:proofErr w:type="spellEnd"/>
      <w:r w:rsidRPr="00350C0D">
        <w:rPr>
          <w:rFonts w:ascii="Calibri" w:hAnsi="Calibri" w:cs="Calibri"/>
        </w:rPr>
        <w:t xml:space="preserve">, </w:t>
      </w:r>
      <w:r w:rsidR="00DD7FFB">
        <w:rPr>
          <w:rFonts w:ascii="Calibri" w:hAnsi="Calibri" w:cs="Calibri"/>
        </w:rPr>
        <w:t xml:space="preserve">2020), </w:t>
      </w:r>
      <w:proofErr w:type="spellStart"/>
      <w:r w:rsidR="00DD7FFB" w:rsidRPr="00DD7FFB">
        <w:rPr>
          <w:rFonts w:ascii="Calibri" w:hAnsi="Calibri" w:cs="Calibri"/>
          <w:i/>
        </w:rPr>
        <w:t>gift</w:t>
      </w:r>
      <w:proofErr w:type="spellEnd"/>
      <w:r w:rsidR="00DD7FFB" w:rsidRPr="00DD7FFB">
        <w:rPr>
          <w:rFonts w:ascii="Calibri" w:hAnsi="Calibri" w:cs="Calibri"/>
          <w:i/>
        </w:rPr>
        <w:t>. z Podlasia</w:t>
      </w:r>
      <w:r w:rsidRPr="00350C0D">
        <w:rPr>
          <w:rFonts w:ascii="Calibri" w:hAnsi="Calibri" w:cs="Calibri"/>
        </w:rPr>
        <w:t xml:space="preserve"> (</w:t>
      </w:r>
      <w:proofErr w:type="spellStart"/>
      <w:r w:rsidRPr="00350C0D">
        <w:rPr>
          <w:rFonts w:ascii="Calibri" w:hAnsi="Calibri" w:cs="Calibri"/>
        </w:rPr>
        <w:t>WBPiCAK</w:t>
      </w:r>
      <w:proofErr w:type="spellEnd"/>
      <w:r w:rsidRPr="00350C0D">
        <w:rPr>
          <w:rFonts w:ascii="Calibri" w:hAnsi="Calibri" w:cs="Calibri"/>
        </w:rPr>
        <w:t xml:space="preserve">, </w:t>
      </w:r>
      <w:r w:rsidR="00DD7FFB">
        <w:rPr>
          <w:rFonts w:ascii="Calibri" w:hAnsi="Calibri" w:cs="Calibri"/>
        </w:rPr>
        <w:t xml:space="preserve">2021), </w:t>
      </w:r>
      <w:r w:rsidR="00DD7FFB" w:rsidRPr="00DD7FFB">
        <w:rPr>
          <w:rFonts w:ascii="Calibri" w:hAnsi="Calibri" w:cs="Calibri"/>
          <w:i/>
        </w:rPr>
        <w:t>Obóz zabaw</w:t>
      </w:r>
      <w:r w:rsidRPr="00350C0D">
        <w:rPr>
          <w:rFonts w:ascii="Calibri" w:hAnsi="Calibri" w:cs="Calibri"/>
        </w:rPr>
        <w:t xml:space="preserve"> (</w:t>
      </w:r>
      <w:proofErr w:type="spellStart"/>
      <w:r w:rsidRPr="00350C0D">
        <w:rPr>
          <w:rFonts w:ascii="Calibri" w:hAnsi="Calibri" w:cs="Calibri"/>
        </w:rPr>
        <w:t>WBPiCAK</w:t>
      </w:r>
      <w:proofErr w:type="spellEnd"/>
      <w:r w:rsidRPr="00350C0D">
        <w:rPr>
          <w:rFonts w:ascii="Calibri" w:hAnsi="Calibri" w:cs="Calibri"/>
        </w:rPr>
        <w:t xml:space="preserve">, </w:t>
      </w:r>
      <w:r w:rsidR="00DD7FFB">
        <w:rPr>
          <w:rFonts w:ascii="Calibri" w:hAnsi="Calibri" w:cs="Calibri"/>
        </w:rPr>
        <w:t xml:space="preserve">2023) oraz najnowszej </w:t>
      </w:r>
      <w:r w:rsidR="00DD7FFB" w:rsidRPr="00DD7FFB">
        <w:rPr>
          <w:rFonts w:ascii="Calibri" w:hAnsi="Calibri" w:cs="Calibri"/>
          <w:i/>
        </w:rPr>
        <w:t>Wnyki dla światła</w:t>
      </w:r>
      <w:r w:rsidR="00DD7FFB" w:rsidRPr="00DD7FFB">
        <w:rPr>
          <w:rFonts w:ascii="Calibri" w:hAnsi="Calibri" w:cs="Calibri"/>
        </w:rPr>
        <w:t>, który wszedł także w skład jej książ</w:t>
      </w:r>
      <w:r w:rsidR="00DD7FFB">
        <w:rPr>
          <w:rFonts w:ascii="Calibri" w:hAnsi="Calibri" w:cs="Calibri"/>
        </w:rPr>
        <w:t xml:space="preserve">ki „Wiersze zebrane (2018-2025). </w:t>
      </w:r>
      <w:r w:rsidRPr="00350C0D">
        <w:rPr>
          <w:rFonts w:ascii="Calibri" w:hAnsi="Calibri" w:cs="Calibri"/>
        </w:rPr>
        <w:t>Nominowana do Nagrody Literackiej m.st. Warszawy (2022), dwukrotnie do Nagrody Literackiej „Nike” (2021, 2022). Laureatka Nagrody im. Kazimiery Iłłakowiczówny (2019),  Nagr</w:t>
      </w:r>
      <w:r w:rsidR="00DD7FFB">
        <w:rPr>
          <w:rFonts w:ascii="Calibri" w:hAnsi="Calibri" w:cs="Calibri"/>
        </w:rPr>
        <w:t xml:space="preserve">ody Literackiej Gdynia (2022), </w:t>
      </w:r>
      <w:r w:rsidRPr="00350C0D">
        <w:rPr>
          <w:rFonts w:ascii="Calibri" w:hAnsi="Calibri" w:cs="Calibri"/>
        </w:rPr>
        <w:t xml:space="preserve">Nagrody Literackiej Prezydenta Miasta Białegostoku im. Wiesława </w:t>
      </w:r>
      <w:proofErr w:type="spellStart"/>
      <w:r w:rsidRPr="00350C0D">
        <w:rPr>
          <w:rFonts w:ascii="Calibri" w:hAnsi="Calibri" w:cs="Calibri"/>
        </w:rPr>
        <w:t>Kazaneckiego</w:t>
      </w:r>
      <w:proofErr w:type="spellEnd"/>
      <w:r w:rsidRPr="00350C0D">
        <w:rPr>
          <w:rFonts w:ascii="Calibri" w:hAnsi="Calibri" w:cs="Calibri"/>
        </w:rPr>
        <w:t xml:space="preserve"> (2022 i </w:t>
      </w:r>
      <w:r w:rsidR="00DD7FFB">
        <w:rPr>
          <w:rFonts w:ascii="Calibri" w:hAnsi="Calibri" w:cs="Calibri"/>
        </w:rPr>
        <w:t xml:space="preserve">2024),  </w:t>
      </w:r>
      <w:r w:rsidR="00DD7FFB" w:rsidRPr="00DD7FFB">
        <w:rPr>
          <w:rFonts w:ascii="Calibri" w:hAnsi="Calibri" w:cs="Calibri"/>
        </w:rPr>
        <w:t xml:space="preserve">Nagrody Literackiej m.st. Warszawy w kategorii </w:t>
      </w:r>
      <w:r w:rsidR="00DD7FFB">
        <w:rPr>
          <w:rFonts w:ascii="Calibri" w:hAnsi="Calibri" w:cs="Calibri"/>
        </w:rPr>
        <w:t>(2024).</w:t>
      </w:r>
      <w:r w:rsidRPr="00350C0D">
        <w:rPr>
          <w:rFonts w:ascii="Calibri" w:hAnsi="Calibri" w:cs="Calibri"/>
        </w:rPr>
        <w:t xml:space="preserve"> Dorastała w Żebrach, nadal mieszka na Podlasiu. </w:t>
      </w:r>
    </w:p>
    <w:p w:rsidR="00350C0D" w:rsidRPr="00350C0D" w:rsidRDefault="00350C0D">
      <w:pPr>
        <w:rPr>
          <w:rFonts w:ascii="Calibri" w:hAnsi="Calibri" w:cs="Calibri"/>
        </w:rPr>
      </w:pPr>
      <w:bookmarkStart w:id="0" w:name="_GoBack"/>
      <w:bookmarkEnd w:id="0"/>
    </w:p>
    <w:p w:rsidR="00350C0D" w:rsidRPr="00350C0D" w:rsidRDefault="00350C0D" w:rsidP="00350C0D">
      <w:pPr>
        <w:rPr>
          <w:rFonts w:ascii="Calibri" w:hAnsi="Calibri" w:cs="Calibri"/>
        </w:rPr>
      </w:pPr>
      <w:r w:rsidRPr="00350C0D">
        <w:rPr>
          <w:rFonts w:ascii="Calibri" w:hAnsi="Calibri" w:cs="Calibri"/>
          <w:b/>
        </w:rPr>
        <w:t>Paweł Rzewuski</w:t>
      </w:r>
      <w:r w:rsidRPr="00350C0D">
        <w:rPr>
          <w:rFonts w:ascii="Calibri" w:hAnsi="Calibri" w:cs="Calibri"/>
        </w:rPr>
        <w:t xml:space="preserve"> jest doktorem filozofii i historykiem, zajmującym się filozofią polityki oraz historią społeczną. Jest autorem</w:t>
      </w:r>
      <w:r w:rsidRPr="00350C0D">
        <w:rPr>
          <w:rStyle w:val="gmail-apple-converted-space"/>
          <w:rFonts w:ascii="Calibri" w:hAnsi="Calibri" w:cs="Calibri"/>
        </w:rPr>
        <w:t> </w:t>
      </w:r>
      <w:r w:rsidRPr="00350C0D">
        <w:rPr>
          <w:rStyle w:val="Uwydatnienie"/>
          <w:rFonts w:ascii="Calibri" w:hAnsi="Calibri" w:cs="Calibri"/>
        </w:rPr>
        <w:t>Filozofii Piłsudskiego</w:t>
      </w:r>
      <w:r w:rsidRPr="00350C0D">
        <w:rPr>
          <w:rFonts w:ascii="Calibri" w:hAnsi="Calibri" w:cs="Calibri"/>
        </w:rPr>
        <w:t>, a także książki</w:t>
      </w:r>
      <w:r w:rsidRPr="00350C0D">
        <w:rPr>
          <w:rStyle w:val="gmail-apple-converted-space"/>
          <w:rFonts w:ascii="Calibri" w:hAnsi="Calibri" w:cs="Calibri"/>
        </w:rPr>
        <w:t> </w:t>
      </w:r>
      <w:r w:rsidRPr="00350C0D">
        <w:rPr>
          <w:rStyle w:val="Uwydatnienie"/>
          <w:rFonts w:ascii="Calibri" w:hAnsi="Calibri" w:cs="Calibri"/>
        </w:rPr>
        <w:t>Grzechy „Paryża Północy”</w:t>
      </w:r>
      <w:r w:rsidRPr="00350C0D">
        <w:rPr>
          <w:rFonts w:ascii="Calibri" w:hAnsi="Calibri" w:cs="Calibri"/>
        </w:rPr>
        <w:t xml:space="preserve">, wydanej przez Wydawnictwo Literackie w 2019 roku; dzięki nominacji do Nagrody Specjalnej </w:t>
      </w:r>
      <w:proofErr w:type="spellStart"/>
      <w:r w:rsidRPr="00350C0D">
        <w:rPr>
          <w:rFonts w:ascii="Calibri" w:hAnsi="Calibri" w:cs="Calibri"/>
        </w:rPr>
        <w:t>Identitas</w:t>
      </w:r>
      <w:proofErr w:type="spellEnd"/>
      <w:r w:rsidRPr="00350C0D">
        <w:rPr>
          <w:rFonts w:ascii="Calibri" w:hAnsi="Calibri" w:cs="Calibri"/>
        </w:rPr>
        <w:t xml:space="preserve"> uczestniczył również w warsztatach na wyspie </w:t>
      </w:r>
      <w:proofErr w:type="spellStart"/>
      <w:r w:rsidRPr="00350C0D">
        <w:rPr>
          <w:rFonts w:ascii="Calibri" w:hAnsi="Calibri" w:cs="Calibri"/>
        </w:rPr>
        <w:t>Uløya</w:t>
      </w:r>
      <w:proofErr w:type="spellEnd"/>
      <w:r w:rsidRPr="00350C0D">
        <w:rPr>
          <w:rFonts w:ascii="Calibri" w:hAnsi="Calibri" w:cs="Calibri"/>
        </w:rPr>
        <w:t>.</w:t>
      </w:r>
      <w:r w:rsidRPr="00350C0D">
        <w:rPr>
          <w:rFonts w:ascii="Calibri" w:hAnsi="Calibri" w:cs="Calibri"/>
        </w:rPr>
        <w:br/>
        <w:t>W jego dorobku znajdują się także powieści</w:t>
      </w:r>
      <w:r w:rsidRPr="00350C0D">
        <w:rPr>
          <w:rStyle w:val="gmail-apple-converted-space"/>
          <w:rFonts w:ascii="Calibri" w:hAnsi="Calibri" w:cs="Calibri"/>
        </w:rPr>
        <w:t> </w:t>
      </w:r>
      <w:r w:rsidRPr="00350C0D">
        <w:rPr>
          <w:rStyle w:val="Uwydatnienie"/>
          <w:rFonts w:ascii="Calibri" w:hAnsi="Calibri" w:cs="Calibri"/>
        </w:rPr>
        <w:t>Syn bagien</w:t>
      </w:r>
      <w:r w:rsidRPr="00350C0D">
        <w:rPr>
          <w:rStyle w:val="gmail-apple-converted-space"/>
          <w:rFonts w:ascii="Calibri" w:hAnsi="Calibri" w:cs="Calibri"/>
        </w:rPr>
        <w:t> </w:t>
      </w:r>
      <w:r w:rsidRPr="00350C0D">
        <w:rPr>
          <w:rFonts w:ascii="Calibri" w:hAnsi="Calibri" w:cs="Calibri"/>
        </w:rPr>
        <w:t>oraz</w:t>
      </w:r>
      <w:r w:rsidRPr="00350C0D">
        <w:rPr>
          <w:rStyle w:val="gmail-apple-converted-space"/>
          <w:rFonts w:ascii="Calibri" w:hAnsi="Calibri" w:cs="Calibri"/>
        </w:rPr>
        <w:t> </w:t>
      </w:r>
      <w:r w:rsidRPr="00350C0D">
        <w:rPr>
          <w:rStyle w:val="Uwydatnienie"/>
          <w:rFonts w:ascii="Calibri" w:hAnsi="Calibri" w:cs="Calibri"/>
        </w:rPr>
        <w:t>Krzywda</w:t>
      </w:r>
      <w:r w:rsidRPr="00350C0D">
        <w:rPr>
          <w:rFonts w:ascii="Calibri" w:hAnsi="Calibri" w:cs="Calibri"/>
        </w:rPr>
        <w:t>, które pokazują, że obok eseistyki i pisarstwa historycznego rozwija również nurt literacki, sięgający po kryminał, grozę i realia dawnej Rzeczypospolitej.</w:t>
      </w:r>
    </w:p>
    <w:p w:rsidR="00350C0D" w:rsidRPr="00350C0D" w:rsidRDefault="00350C0D">
      <w:pPr>
        <w:rPr>
          <w:rFonts w:ascii="Calibri" w:hAnsi="Calibri" w:cs="Calibri"/>
        </w:rPr>
      </w:pPr>
    </w:p>
    <w:p w:rsidR="00350C0D" w:rsidRPr="00350C0D" w:rsidRDefault="00350C0D">
      <w:pPr>
        <w:rPr>
          <w:rFonts w:ascii="Calibri" w:hAnsi="Calibri" w:cs="Calibri"/>
        </w:rPr>
      </w:pPr>
    </w:p>
    <w:p w:rsidR="00350C0D" w:rsidRPr="00350C0D" w:rsidRDefault="00350C0D">
      <w:pPr>
        <w:rPr>
          <w:rFonts w:ascii="Calibri" w:hAnsi="Calibri" w:cs="Calibri"/>
        </w:rPr>
      </w:pPr>
    </w:p>
    <w:sectPr w:rsidR="00350C0D" w:rsidRPr="00350C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6D"/>
    <w:rsid w:val="0029711F"/>
    <w:rsid w:val="00350C0D"/>
    <w:rsid w:val="00C4136D"/>
    <w:rsid w:val="00DD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D86D"/>
  <w15:chartTrackingRefBased/>
  <w15:docId w15:val="{1A4B217C-62AE-42B9-86A6-935C89BB8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C0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mail-apple-converted-space">
    <w:name w:val="gmail-apple-converted-space"/>
    <w:basedOn w:val="Domylnaczcionkaakapitu"/>
    <w:rsid w:val="00350C0D"/>
  </w:style>
  <w:style w:type="character" w:styleId="Uwydatnienie">
    <w:name w:val="Emphasis"/>
    <w:basedOn w:val="Domylnaczcionkaakapitu"/>
    <w:uiPriority w:val="20"/>
    <w:qFormat/>
    <w:rsid w:val="00350C0D"/>
    <w:rPr>
      <w:i/>
      <w:iCs/>
    </w:rPr>
  </w:style>
  <w:style w:type="character" w:styleId="Pogrubienie">
    <w:name w:val="Strong"/>
    <w:basedOn w:val="Domylnaczcionkaakapitu"/>
    <w:uiPriority w:val="22"/>
    <w:qFormat/>
    <w:rsid w:val="00350C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</cp:revision>
  <dcterms:created xsi:type="dcterms:W3CDTF">2026-04-16T16:18:00Z</dcterms:created>
  <dcterms:modified xsi:type="dcterms:W3CDTF">2026-04-16T16:35:00Z</dcterms:modified>
</cp:coreProperties>
</file>